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77C6EEEF" w:rsidR="0004743D" w:rsidRPr="00246945" w:rsidRDefault="00A90764" w:rsidP="00246945">
      <w:pPr>
        <w:pStyle w:val="Titolo1"/>
        <w:rPr>
          <w:i/>
        </w:rPr>
      </w:pPr>
      <w:r w:rsidRPr="00A90764">
        <w:t>Cambiarono parere e dicevano che egli era un dio</w:t>
      </w:r>
    </w:p>
    <w:p w14:paraId="3BE040AA" w14:textId="56235EBC" w:rsidR="00F74CFA" w:rsidRDefault="00F74CFA" w:rsidP="00F74CFA">
      <w:pPr>
        <w:spacing w:after="120"/>
        <w:jc w:val="both"/>
        <w:rPr>
          <w:rFonts w:ascii="Arial" w:hAnsi="Arial" w:cs="Arial"/>
          <w:iCs/>
        </w:rPr>
      </w:pPr>
      <w:r>
        <w:rPr>
          <w:rFonts w:ascii="Arial" w:hAnsi="Arial" w:cs="Arial"/>
          <w:iCs/>
        </w:rPr>
        <w:t>Quando l’Apostolo Pietro annuncia la risurrezione di Gesù</w:t>
      </w:r>
      <w:r w:rsidR="00C74B70">
        <w:rPr>
          <w:rFonts w:ascii="Arial" w:hAnsi="Arial" w:cs="Arial"/>
          <w:iCs/>
        </w:rPr>
        <w:t>,</w:t>
      </w:r>
      <w:r>
        <w:rPr>
          <w:rFonts w:ascii="Arial" w:hAnsi="Arial" w:cs="Arial"/>
          <w:iCs/>
        </w:rPr>
        <w:t xml:space="preserve"> subito dopo la discesa dello Spirito Santo, afferma che il Signor risorto mentre era in vita fu accreditato da Dio con segni, miracoli e prodigi: </w:t>
      </w:r>
      <w:r w:rsidRPr="00F74CFA">
        <w:rPr>
          <w:rFonts w:ascii="Arial" w:hAnsi="Arial" w:cs="Arial"/>
          <w:i/>
        </w:rPr>
        <w:t>“</w:t>
      </w:r>
      <w:r w:rsidRPr="00F74CFA">
        <w:rPr>
          <w:rFonts w:ascii="Arial" w:hAnsi="Arial" w:cs="Arial"/>
          <w:i/>
        </w:rPr>
        <w:t>Uomini d’Israele, ascoltate queste parole: Gesù di Nàzaret – uomo accreditato da Dio presso di voi per mezzo di miracoli, prodigi e segni, che Dio stesso fece tra voi per opera sua, come voi sapete bene –, consegnato a voi secondo il prestabilito disegno e la prescienza di Dio, voi, per mano di pagani, l’avete crocifisso e l’avete ucciso. Ora Dio lo ha risuscitato, liberandolo dai dolori della morte, perché non era possibile che questa lo tenesse in suo potere. Dice infatti Davide a suo riguardo:</w:t>
      </w:r>
      <w:r>
        <w:rPr>
          <w:rFonts w:ascii="Arial" w:hAnsi="Arial" w:cs="Arial"/>
          <w:i/>
        </w:rPr>
        <w:t xml:space="preserve"> </w:t>
      </w:r>
      <w:r w:rsidRPr="00F74CFA">
        <w:rPr>
          <w:rFonts w:ascii="Arial" w:hAnsi="Arial" w:cs="Arial"/>
          <w:i/>
        </w:rPr>
        <w:t>Contemplavo sempre il Signore innanzi a me;</w:t>
      </w:r>
      <w:r>
        <w:rPr>
          <w:rFonts w:ascii="Arial" w:hAnsi="Arial" w:cs="Arial"/>
          <w:i/>
        </w:rPr>
        <w:t xml:space="preserve"> </w:t>
      </w:r>
      <w:r w:rsidRPr="00F74CFA">
        <w:rPr>
          <w:rFonts w:ascii="Arial" w:hAnsi="Arial" w:cs="Arial"/>
          <w:i/>
        </w:rPr>
        <w:t>egli sta alla mia destra, perché io non vacilli.</w:t>
      </w:r>
      <w:r>
        <w:rPr>
          <w:rFonts w:ascii="Arial" w:hAnsi="Arial" w:cs="Arial"/>
          <w:i/>
        </w:rPr>
        <w:t xml:space="preserve"> </w:t>
      </w:r>
      <w:r w:rsidRPr="00F74CFA">
        <w:rPr>
          <w:rFonts w:ascii="Arial" w:hAnsi="Arial" w:cs="Arial"/>
          <w:i/>
        </w:rPr>
        <w:t>Per questo si rallegrò il mio cuore ed esultò la mia lingua,</w:t>
      </w:r>
      <w:r>
        <w:rPr>
          <w:rFonts w:ascii="Arial" w:hAnsi="Arial" w:cs="Arial"/>
          <w:i/>
        </w:rPr>
        <w:t xml:space="preserve"> </w:t>
      </w:r>
      <w:r w:rsidRPr="00F74CFA">
        <w:rPr>
          <w:rFonts w:ascii="Arial" w:hAnsi="Arial" w:cs="Arial"/>
          <w:i/>
        </w:rPr>
        <w:t>e anche la mia carne riposerà nella speranza,</w:t>
      </w:r>
      <w:r>
        <w:rPr>
          <w:rFonts w:ascii="Arial" w:hAnsi="Arial" w:cs="Arial"/>
          <w:i/>
        </w:rPr>
        <w:t xml:space="preserve"> </w:t>
      </w:r>
      <w:r w:rsidRPr="00F74CFA">
        <w:rPr>
          <w:rFonts w:ascii="Arial" w:hAnsi="Arial" w:cs="Arial"/>
          <w:i/>
        </w:rPr>
        <w:t>perché tu non abbandonerai la mia vita negli inferi</w:t>
      </w:r>
      <w:r>
        <w:rPr>
          <w:rFonts w:ascii="Arial" w:hAnsi="Arial" w:cs="Arial"/>
          <w:i/>
        </w:rPr>
        <w:t xml:space="preserve"> </w:t>
      </w:r>
      <w:r w:rsidRPr="00F74CFA">
        <w:rPr>
          <w:rFonts w:ascii="Arial" w:hAnsi="Arial" w:cs="Arial"/>
          <w:i/>
        </w:rPr>
        <w:t>né permetterai che il tuo Santo subisca la corruzione.</w:t>
      </w:r>
      <w:r>
        <w:rPr>
          <w:rFonts w:ascii="Arial" w:hAnsi="Arial" w:cs="Arial"/>
          <w:i/>
        </w:rPr>
        <w:t xml:space="preserve"> </w:t>
      </w:r>
      <w:r w:rsidRPr="00F74CFA">
        <w:rPr>
          <w:rFonts w:ascii="Arial" w:hAnsi="Arial" w:cs="Arial"/>
          <w:i/>
        </w:rPr>
        <w:t>Mi hai fatto conoscere le vie della vita,</w:t>
      </w:r>
      <w:r>
        <w:rPr>
          <w:rFonts w:ascii="Arial" w:hAnsi="Arial" w:cs="Arial"/>
          <w:i/>
        </w:rPr>
        <w:t xml:space="preserve"> </w:t>
      </w:r>
      <w:r w:rsidRPr="00F74CFA">
        <w:rPr>
          <w:rFonts w:ascii="Arial" w:hAnsi="Arial" w:cs="Arial"/>
          <w:i/>
        </w:rPr>
        <w:t>mi colmerai di gioia con la tua presenza</w:t>
      </w:r>
      <w:r>
        <w:rPr>
          <w:rFonts w:ascii="Arial" w:hAnsi="Arial" w:cs="Arial"/>
          <w:i/>
        </w:rPr>
        <w:t xml:space="preserve"> (At 2,22-28). </w:t>
      </w:r>
      <w:r>
        <w:rPr>
          <w:rFonts w:ascii="Arial" w:hAnsi="Arial" w:cs="Arial"/>
          <w:iCs/>
        </w:rPr>
        <w:t xml:space="preserve">È l’accreditamento che distingue che è da Dio, chi opera nel nome di Dio, chi compie la sua Volontà da chi non è da Dio, non opera nel nome di Dio secondo la verità di Dio, non compie la sua Volontà sempre sotto mozione e ispirazione dello Spirito Santo. </w:t>
      </w:r>
    </w:p>
    <w:p w14:paraId="4ED8C08A" w14:textId="33610FA3" w:rsidR="00C109AF" w:rsidRDefault="00F74CFA" w:rsidP="0099313C">
      <w:pPr>
        <w:spacing w:after="120"/>
        <w:jc w:val="both"/>
        <w:rPr>
          <w:rFonts w:ascii="Arial" w:hAnsi="Arial" w:cs="Arial"/>
          <w:iCs/>
        </w:rPr>
      </w:pPr>
      <w:r>
        <w:rPr>
          <w:rFonts w:ascii="Arial" w:hAnsi="Arial" w:cs="Arial"/>
          <w:iCs/>
        </w:rPr>
        <w:t>Ecco cosa dice Nicodemo a Gesù quando andò a trovarlo di notte:</w:t>
      </w:r>
      <w:r w:rsidRPr="00C93FC3">
        <w:rPr>
          <w:rFonts w:ascii="Arial" w:hAnsi="Arial" w:cs="Arial"/>
          <w:i/>
        </w:rPr>
        <w:t xml:space="preserve"> “</w:t>
      </w:r>
      <w:r w:rsidR="00C93FC3" w:rsidRPr="00C93FC3">
        <w:rPr>
          <w:rFonts w:ascii="Arial" w:hAnsi="Arial" w:cs="Arial"/>
          <w:i/>
        </w:rPr>
        <w:t>Vi era tra i farisei un uomo di nome Nicodèmo, uno dei capi dei Giudei. Costui andò da Gesù, di notte, e gli disse: «Rabbì, sappiamo che sei venuto da Dio come maestro; nessuno infatti può compiere questi segni che tu compi, se Dio non è con lui»</w:t>
      </w:r>
      <w:r w:rsidR="00C93FC3" w:rsidRPr="00C93FC3">
        <w:rPr>
          <w:rFonts w:ascii="Arial" w:hAnsi="Arial" w:cs="Arial"/>
          <w:i/>
        </w:rPr>
        <w:t xml:space="preserve"> (Gv 3,1-2). </w:t>
      </w:r>
      <w:r w:rsidR="00C93FC3">
        <w:rPr>
          <w:rFonts w:ascii="Arial" w:hAnsi="Arial" w:cs="Arial"/>
          <w:iCs/>
        </w:rPr>
        <w:t xml:space="preserve">Ma prima ancora Gesù fu accreditato dal Padre con il miracolo del </w:t>
      </w:r>
      <w:r w:rsidR="00C74B70">
        <w:rPr>
          <w:rFonts w:ascii="Arial" w:hAnsi="Arial" w:cs="Arial"/>
          <w:iCs/>
        </w:rPr>
        <w:t>v</w:t>
      </w:r>
      <w:r w:rsidR="00C93FC3">
        <w:rPr>
          <w:rFonts w:ascii="Arial" w:hAnsi="Arial" w:cs="Arial"/>
          <w:iCs/>
        </w:rPr>
        <w:t xml:space="preserve">ino e questo accreditamento generò </w:t>
      </w:r>
      <w:r w:rsidR="00C74B70">
        <w:rPr>
          <w:rFonts w:ascii="Arial" w:hAnsi="Arial" w:cs="Arial"/>
          <w:iCs/>
        </w:rPr>
        <w:t xml:space="preserve">ne suoi discepoli </w:t>
      </w:r>
      <w:r w:rsidR="00C93FC3">
        <w:rPr>
          <w:rFonts w:ascii="Arial" w:hAnsi="Arial" w:cs="Arial"/>
          <w:iCs/>
        </w:rPr>
        <w:t xml:space="preserve">la fede in Lui: </w:t>
      </w:r>
      <w:r w:rsidR="00C93FC3" w:rsidRPr="00C93FC3">
        <w:rPr>
          <w:rFonts w:ascii="Arial" w:hAnsi="Arial" w:cs="Arial"/>
          <w:i/>
        </w:rPr>
        <w:t>“</w:t>
      </w:r>
      <w:r w:rsidR="00C93FC3" w:rsidRPr="00C93FC3">
        <w:rPr>
          <w:rFonts w:ascii="Arial" w:hAnsi="Arial" w:cs="Arial"/>
          <w:i/>
        </w:rPr>
        <w:t>Questo, a Cana di Galilea, fu l’inizio dei segni compiuti da Gesù; egli manifestò la sua gloria e i suoi discepoli credettero in lui</w:t>
      </w:r>
      <w:r w:rsidR="00C93FC3" w:rsidRPr="00C93FC3">
        <w:rPr>
          <w:rFonts w:ascii="Arial" w:hAnsi="Arial" w:cs="Arial"/>
          <w:i/>
        </w:rPr>
        <w:t xml:space="preserve">” (Cfr. Gv 2,1-11). </w:t>
      </w:r>
      <w:r w:rsidR="00C93FC3">
        <w:rPr>
          <w:rFonts w:ascii="Arial" w:hAnsi="Arial" w:cs="Arial"/>
          <w:iCs/>
        </w:rPr>
        <w:t>È stata sufficiente una sola parola profetica e la Donna di Samaria divenne all’istante discepol</w:t>
      </w:r>
      <w:r w:rsidR="00C74B70">
        <w:rPr>
          <w:rFonts w:ascii="Arial" w:hAnsi="Arial" w:cs="Arial"/>
          <w:iCs/>
        </w:rPr>
        <w:t>a</w:t>
      </w:r>
      <w:r w:rsidR="00C93FC3">
        <w:rPr>
          <w:rFonts w:ascii="Arial" w:hAnsi="Arial" w:cs="Arial"/>
          <w:iCs/>
        </w:rPr>
        <w:t xml:space="preserve"> e missionaria di Gesù: “</w:t>
      </w:r>
      <w:r w:rsidR="00C93FC3" w:rsidRPr="00C93FC3">
        <w:rPr>
          <w:rFonts w:ascii="Arial" w:hAnsi="Arial" w:cs="Arial"/>
          <w:i/>
        </w:rPr>
        <w:t>Le</w:t>
      </w:r>
      <w:r w:rsidR="00C93FC3" w:rsidRPr="00C93FC3">
        <w:rPr>
          <w:rFonts w:ascii="Arial" w:hAnsi="Arial" w:cs="Arial"/>
          <w:i/>
        </w:rPr>
        <w:t xml:space="preserve"> dice: «Va’ a chiamare tuo marito e ritorna qui». </w:t>
      </w:r>
      <w:r w:rsidR="00C93FC3" w:rsidRPr="00C93FC3">
        <w:rPr>
          <w:rFonts w:ascii="Arial" w:hAnsi="Arial" w:cs="Arial"/>
          <w:i/>
        </w:rPr>
        <w:t>Gli</w:t>
      </w:r>
      <w:r w:rsidR="00C93FC3" w:rsidRPr="00C93FC3">
        <w:rPr>
          <w:rFonts w:ascii="Arial" w:hAnsi="Arial" w:cs="Arial"/>
          <w:i/>
        </w:rPr>
        <w:t xml:space="preserve"> risponde la donna: «Io non ho marito». Le dice Gesù: «Hai detto bene: “Io non ho marito”. </w:t>
      </w:r>
      <w:r w:rsidR="00C93FC3" w:rsidRPr="00C93FC3">
        <w:rPr>
          <w:rFonts w:ascii="Arial" w:hAnsi="Arial" w:cs="Arial"/>
          <w:i/>
        </w:rPr>
        <w:t>Infatti</w:t>
      </w:r>
      <w:r w:rsidR="00C93FC3" w:rsidRPr="00C93FC3">
        <w:rPr>
          <w:rFonts w:ascii="Arial" w:hAnsi="Arial" w:cs="Arial"/>
          <w:i/>
        </w:rPr>
        <w:t xml:space="preserve"> hai avuto cinque mariti e quello che hai ora non è tuo marito; in questo hai detto il vero». </w:t>
      </w:r>
      <w:r w:rsidR="00C93FC3" w:rsidRPr="00C93FC3">
        <w:rPr>
          <w:rFonts w:ascii="Arial" w:hAnsi="Arial" w:cs="Arial"/>
          <w:i/>
        </w:rPr>
        <w:t>Gli</w:t>
      </w:r>
      <w:r w:rsidR="00C93FC3" w:rsidRPr="00C93FC3">
        <w:rPr>
          <w:rFonts w:ascii="Arial" w:hAnsi="Arial" w:cs="Arial"/>
          <w:i/>
        </w:rPr>
        <w:t xml:space="preserve"> replica la donna: «Signore, vedo che tu sei un profeta! </w:t>
      </w:r>
      <w:r w:rsidR="00C93FC3" w:rsidRPr="00C93FC3">
        <w:rPr>
          <w:rFonts w:ascii="Arial" w:hAnsi="Arial" w:cs="Arial"/>
          <w:i/>
        </w:rPr>
        <w:t>I</w:t>
      </w:r>
      <w:r w:rsidR="00C93FC3" w:rsidRPr="00C93FC3">
        <w:rPr>
          <w:rFonts w:ascii="Arial" w:hAnsi="Arial" w:cs="Arial"/>
          <w:i/>
        </w:rPr>
        <w:t xml:space="preserve"> nostri padri hanno adorato su questo monte; voi invece dite che è a Gerusalemme il luogo in cui bisogna adorare». </w:t>
      </w:r>
      <w:r w:rsidR="00C93FC3" w:rsidRPr="00C93FC3">
        <w:rPr>
          <w:rFonts w:ascii="Arial" w:hAnsi="Arial" w:cs="Arial"/>
          <w:i/>
        </w:rPr>
        <w:t>Gesù</w:t>
      </w:r>
      <w:r w:rsidR="00C93FC3" w:rsidRPr="00C93FC3">
        <w:rPr>
          <w:rFonts w:ascii="Arial" w:hAnsi="Arial" w:cs="Arial"/>
          <w:i/>
        </w:rPr>
        <w:t xml:space="preserve"> le dice: «Credimi, donna, viene l’ora in cui né su questo monte né a Gerusalemme adorerete il Padre. </w:t>
      </w:r>
      <w:r w:rsidR="00C93FC3" w:rsidRPr="00C93FC3">
        <w:rPr>
          <w:rFonts w:ascii="Arial" w:hAnsi="Arial" w:cs="Arial"/>
          <w:i/>
        </w:rPr>
        <w:t>Voi</w:t>
      </w:r>
      <w:r w:rsidR="00C93FC3" w:rsidRPr="00C93FC3">
        <w:rPr>
          <w:rFonts w:ascii="Arial" w:hAnsi="Arial" w:cs="Arial"/>
          <w:i/>
        </w:rPr>
        <w:t xml:space="preserve"> adorate ciò che non conoscete, noi adoriamo ciò che conosciamo, perché la salvezza viene dai Giudei. </w:t>
      </w:r>
      <w:r w:rsidR="00C93FC3" w:rsidRPr="00C93FC3">
        <w:rPr>
          <w:rFonts w:ascii="Arial" w:hAnsi="Arial" w:cs="Arial"/>
          <w:i/>
        </w:rPr>
        <w:t>Ma</w:t>
      </w:r>
      <w:r w:rsidR="00C93FC3" w:rsidRPr="00C93FC3">
        <w:rPr>
          <w:rFonts w:ascii="Arial" w:hAnsi="Arial" w:cs="Arial"/>
          <w:i/>
        </w:rPr>
        <w:t xml:space="preserve"> viene l’ora – ed è questa – in cui i veri adoratori adoreranno il Padre in spirito e verità: così infatti il Padre vuole che siano quelli che lo adorano. </w:t>
      </w:r>
      <w:r w:rsidR="00C93FC3" w:rsidRPr="00C93FC3">
        <w:rPr>
          <w:rFonts w:ascii="Arial" w:hAnsi="Arial" w:cs="Arial"/>
          <w:i/>
        </w:rPr>
        <w:t>Dio</w:t>
      </w:r>
      <w:r w:rsidR="00C93FC3" w:rsidRPr="00C93FC3">
        <w:rPr>
          <w:rFonts w:ascii="Arial" w:hAnsi="Arial" w:cs="Arial"/>
          <w:i/>
        </w:rPr>
        <w:t xml:space="preserve"> è spirito, e quelli che lo adorano devono adorare in spirito e verità». </w:t>
      </w:r>
      <w:r w:rsidR="00C93FC3" w:rsidRPr="00C93FC3">
        <w:rPr>
          <w:rFonts w:ascii="Arial" w:hAnsi="Arial" w:cs="Arial"/>
          <w:i/>
        </w:rPr>
        <w:t>Gli</w:t>
      </w:r>
      <w:r w:rsidR="00C93FC3" w:rsidRPr="00C93FC3">
        <w:rPr>
          <w:rFonts w:ascii="Arial" w:hAnsi="Arial" w:cs="Arial"/>
          <w:i/>
        </w:rPr>
        <w:t xml:space="preserve"> rispose la donna: «So che deve venire il Messia, chiamato Cristo: quando egli verrà, ci annuncerà ogni cosa». </w:t>
      </w:r>
      <w:r w:rsidR="00C93FC3" w:rsidRPr="00C93FC3">
        <w:rPr>
          <w:rFonts w:ascii="Arial" w:hAnsi="Arial" w:cs="Arial"/>
          <w:i/>
        </w:rPr>
        <w:t>Le</w:t>
      </w:r>
      <w:r w:rsidR="00C93FC3" w:rsidRPr="00C93FC3">
        <w:rPr>
          <w:rFonts w:ascii="Arial" w:hAnsi="Arial" w:cs="Arial"/>
          <w:i/>
        </w:rPr>
        <w:t xml:space="preserve"> dice Gesù: «Sono io, che parlo con te»</w:t>
      </w:r>
      <w:r w:rsidR="00C93FC3">
        <w:rPr>
          <w:rFonts w:ascii="Arial" w:hAnsi="Arial" w:cs="Arial"/>
          <w:i/>
        </w:rPr>
        <w:t xml:space="preserve"> (Cfr. Gv 4,1-41). </w:t>
      </w:r>
      <w:r w:rsidR="00C93FC3">
        <w:rPr>
          <w:rFonts w:ascii="Arial" w:hAnsi="Arial" w:cs="Arial"/>
          <w:iCs/>
        </w:rPr>
        <w:t>Da incredula, a credente, a discepola, a missionaria. Ecco il frutto di una sola parola di profezia. Dal segno alla fede, dalla fede all’essere veri discepoli.</w:t>
      </w:r>
    </w:p>
    <w:p w14:paraId="794E182A" w14:textId="68FD4D36" w:rsidR="00C93FC3" w:rsidRDefault="00C93FC3" w:rsidP="0099313C">
      <w:pPr>
        <w:spacing w:after="120"/>
        <w:jc w:val="both"/>
        <w:rPr>
          <w:rFonts w:ascii="Arial" w:hAnsi="Arial" w:cs="Arial"/>
          <w:iCs/>
        </w:rPr>
      </w:pPr>
      <w:r>
        <w:rPr>
          <w:rFonts w:ascii="Arial" w:hAnsi="Arial" w:cs="Arial"/>
          <w:iCs/>
        </w:rPr>
        <w:t xml:space="preserve">Poiché chi accredita è Dio per opera del suo Santo Spirito, e Dio accredita i suoi servi fedeli, le vie dell’accreditamento sono sempre misteriose, impensabili da mente umana. </w:t>
      </w:r>
      <w:r w:rsidR="00285861">
        <w:rPr>
          <w:rFonts w:ascii="Arial" w:hAnsi="Arial" w:cs="Arial"/>
          <w:iCs/>
        </w:rPr>
        <w:t>Ai servi di Cristo Gesù si richiede una cosa sola: che sempre risultino fedeli a ogni Parola ad essi consegnata, ad ogni missione ad essi affidata, sempre mossi e guidati dallo Spirito Santo. Paolo sull’isola di Malta fu accreditato per mezzo di una vipera. A questo accreditamento è seguito quello delle guarigioni. Nulla è stato pensato dell’Apostolo Paolo. Tutto è stato pensato da Dio. Ora tutti sanno che Paolo è servo del vero Dio. Se vogliono possono aprirsi alla fede nel Dio che Paolo annuncia.</w:t>
      </w:r>
    </w:p>
    <w:p w14:paraId="1044E48F" w14:textId="04173FC5" w:rsidR="007304CF" w:rsidRPr="00A90764" w:rsidRDefault="00A90764" w:rsidP="00C82C54">
      <w:pPr>
        <w:spacing w:after="120"/>
        <w:jc w:val="both"/>
        <w:rPr>
          <w:rFonts w:ascii="Arial" w:hAnsi="Arial" w:cs="Arial"/>
          <w:i/>
        </w:rPr>
      </w:pPr>
      <w:r w:rsidRPr="00A90764">
        <w:rPr>
          <w:rFonts w:ascii="Arial" w:hAnsi="Arial" w:cs="Arial"/>
          <w:i/>
        </w:rPr>
        <w:t>Una</w:t>
      </w:r>
      <w:r w:rsidR="00C82C54" w:rsidRPr="00A90764">
        <w:rPr>
          <w:rFonts w:ascii="Arial" w:hAnsi="Arial" w:cs="Arial"/>
          <w:i/>
        </w:rPr>
        <w:t xml:space="preserve"> volta in salvo, venimmo a sapere che l’isola si chiamava Malta. </w:t>
      </w:r>
      <w:r w:rsidRPr="00A90764">
        <w:rPr>
          <w:rFonts w:ascii="Arial" w:hAnsi="Arial" w:cs="Arial"/>
          <w:i/>
        </w:rPr>
        <w:t>Gli</w:t>
      </w:r>
      <w:r w:rsidR="00C82C54" w:rsidRPr="00A90764">
        <w:rPr>
          <w:rFonts w:ascii="Arial" w:hAnsi="Arial" w:cs="Arial"/>
          <w:i/>
        </w:rPr>
        <w:t xml:space="preserve"> abitanti ci trattarono con rara umanità; ci accolsero tutti attorno a un fuoco, che avevano acceso perché era sopraggiunta la pioggia e faceva freddo. </w:t>
      </w:r>
      <w:r w:rsidRPr="00A90764">
        <w:rPr>
          <w:rFonts w:ascii="Arial" w:hAnsi="Arial" w:cs="Arial"/>
          <w:i/>
        </w:rPr>
        <w:t>Mentre</w:t>
      </w:r>
      <w:r w:rsidR="00C82C54" w:rsidRPr="00A90764">
        <w:rPr>
          <w:rFonts w:ascii="Arial" w:hAnsi="Arial" w:cs="Arial"/>
          <w:i/>
        </w:rPr>
        <w:t xml:space="preserve"> Paolo raccoglieva un fascio di rami secchi e lo gettava sul fuoco, una vipera saltò fuori a causa del calore e lo morse a una mano. </w:t>
      </w:r>
      <w:r w:rsidRPr="00A90764">
        <w:rPr>
          <w:rFonts w:ascii="Arial" w:hAnsi="Arial" w:cs="Arial"/>
          <w:i/>
        </w:rPr>
        <w:t>Al</w:t>
      </w:r>
      <w:r w:rsidR="00C82C54" w:rsidRPr="00A90764">
        <w:rPr>
          <w:rFonts w:ascii="Arial" w:hAnsi="Arial" w:cs="Arial"/>
          <w:i/>
        </w:rPr>
        <w:t xml:space="preserve"> vedere la serpe pendergli dalla mano, gli abitanti dicevano fra loro: «Certamente costui è un assassino perché, sebbene scampato dal mare, la dea della giustizia non lo ha lasciato vivere». </w:t>
      </w:r>
      <w:r w:rsidRPr="00A90764">
        <w:rPr>
          <w:rFonts w:ascii="Arial" w:hAnsi="Arial" w:cs="Arial"/>
          <w:i/>
        </w:rPr>
        <w:t>Ma</w:t>
      </w:r>
      <w:r w:rsidR="00C82C54" w:rsidRPr="00A90764">
        <w:rPr>
          <w:rFonts w:ascii="Arial" w:hAnsi="Arial" w:cs="Arial"/>
          <w:i/>
        </w:rPr>
        <w:t xml:space="preserve"> egli scosse la serpe nel fuoco e non patì alcun male. </w:t>
      </w:r>
      <w:r w:rsidRPr="00A90764">
        <w:rPr>
          <w:rFonts w:ascii="Arial" w:hAnsi="Arial" w:cs="Arial"/>
          <w:i/>
        </w:rPr>
        <w:t>Quelli</w:t>
      </w:r>
      <w:r w:rsidR="00C82C54" w:rsidRPr="00A90764">
        <w:rPr>
          <w:rFonts w:ascii="Arial" w:hAnsi="Arial" w:cs="Arial"/>
          <w:i/>
        </w:rPr>
        <w:t xml:space="preserve"> si aspettavano di vederlo gonfiare o cadere morto sul colpo ma, dopo avere molto atteso e vedendo che non gli succedeva nulla di straordinario, cambiarono parere e dicevano che egli era un dio.</w:t>
      </w:r>
      <w:r w:rsidRPr="00A90764">
        <w:rPr>
          <w:rFonts w:ascii="Arial" w:hAnsi="Arial" w:cs="Arial"/>
          <w:i/>
        </w:rPr>
        <w:t xml:space="preserve"> Là</w:t>
      </w:r>
      <w:r w:rsidR="00C82C54" w:rsidRPr="00A90764">
        <w:rPr>
          <w:rFonts w:ascii="Arial" w:hAnsi="Arial" w:cs="Arial"/>
          <w:i/>
        </w:rPr>
        <w:t xml:space="preserve"> vicino vi erano i possedimenti appartenenti al governatore dell’isola, di nome Publio; questi ci accolse e ci ospitò con benevolenza per tre giorni. </w:t>
      </w:r>
      <w:r w:rsidRPr="00A90764">
        <w:rPr>
          <w:rFonts w:ascii="Arial" w:hAnsi="Arial" w:cs="Arial"/>
          <w:i/>
        </w:rPr>
        <w:t>Avvenne</w:t>
      </w:r>
      <w:r w:rsidR="00C82C54" w:rsidRPr="00A90764">
        <w:rPr>
          <w:rFonts w:ascii="Arial" w:hAnsi="Arial" w:cs="Arial"/>
          <w:i/>
        </w:rPr>
        <w:t xml:space="preserve"> che il padre di Publio giacesse a letto, colpito da febbri e da dissenteria; Paolo andò a visitarlo e, dopo aver pregato, gli impose le mani e lo guarì. </w:t>
      </w:r>
      <w:r w:rsidRPr="00A90764">
        <w:rPr>
          <w:rFonts w:ascii="Arial" w:hAnsi="Arial" w:cs="Arial"/>
          <w:i/>
        </w:rPr>
        <w:t>Dopo</w:t>
      </w:r>
      <w:r w:rsidR="00C82C54" w:rsidRPr="00A90764">
        <w:rPr>
          <w:rFonts w:ascii="Arial" w:hAnsi="Arial" w:cs="Arial"/>
          <w:i/>
        </w:rPr>
        <w:t xml:space="preserve"> questo fatto, anche gli altri abitanti dell’isola che avevano malattie accorrevano e venivano guariti. </w:t>
      </w:r>
      <w:r w:rsidRPr="00A90764">
        <w:rPr>
          <w:rFonts w:ascii="Arial" w:hAnsi="Arial" w:cs="Arial"/>
          <w:i/>
        </w:rPr>
        <w:t>Ci</w:t>
      </w:r>
      <w:r w:rsidR="00C82C54" w:rsidRPr="00A90764">
        <w:rPr>
          <w:rFonts w:ascii="Arial" w:hAnsi="Arial" w:cs="Arial"/>
          <w:i/>
        </w:rPr>
        <w:t xml:space="preserve"> colmarono di molti onori e, al momento della partenza, ci rifornirono del necessario. </w:t>
      </w:r>
      <w:r w:rsidR="00364C4F" w:rsidRPr="00A90764">
        <w:rPr>
          <w:rFonts w:ascii="Arial" w:hAnsi="Arial" w:cs="Arial"/>
          <w:i/>
        </w:rPr>
        <w:t>(</w:t>
      </w:r>
      <w:r w:rsidR="006727A4" w:rsidRPr="00A90764">
        <w:rPr>
          <w:rFonts w:ascii="Arial" w:hAnsi="Arial" w:cs="Arial"/>
          <w:i/>
        </w:rPr>
        <w:t xml:space="preserve">At </w:t>
      </w:r>
      <w:r w:rsidR="00364C4F" w:rsidRPr="00A90764">
        <w:rPr>
          <w:rFonts w:ascii="Arial" w:hAnsi="Arial" w:cs="Arial"/>
          <w:i/>
        </w:rPr>
        <w:t>2</w:t>
      </w:r>
      <w:r w:rsidR="00C82C54" w:rsidRPr="00A90764">
        <w:rPr>
          <w:rFonts w:ascii="Arial" w:hAnsi="Arial" w:cs="Arial"/>
          <w:i/>
        </w:rPr>
        <w:t>8</w:t>
      </w:r>
      <w:r w:rsidR="006727A4" w:rsidRPr="00A90764">
        <w:rPr>
          <w:rFonts w:ascii="Arial" w:hAnsi="Arial" w:cs="Arial"/>
          <w:i/>
        </w:rPr>
        <w:t>.</w:t>
      </w:r>
      <w:r w:rsidR="00C82C54" w:rsidRPr="00A90764">
        <w:rPr>
          <w:rFonts w:ascii="Arial" w:hAnsi="Arial" w:cs="Arial"/>
          <w:i/>
        </w:rPr>
        <w:t>1</w:t>
      </w:r>
      <w:r w:rsidR="006727A4" w:rsidRPr="00A90764">
        <w:rPr>
          <w:rFonts w:ascii="Arial" w:hAnsi="Arial" w:cs="Arial"/>
          <w:i/>
        </w:rPr>
        <w:t>-</w:t>
      </w:r>
      <w:r w:rsidR="00C82C54" w:rsidRPr="00A90764">
        <w:rPr>
          <w:rFonts w:ascii="Arial" w:hAnsi="Arial" w:cs="Arial"/>
          <w:i/>
        </w:rPr>
        <w:t>18</w:t>
      </w:r>
      <w:r w:rsidR="006727A4" w:rsidRPr="00A90764">
        <w:rPr>
          <w:rFonts w:ascii="Arial" w:hAnsi="Arial" w:cs="Arial"/>
          <w:i/>
        </w:rPr>
        <w:t xml:space="preserve">). </w:t>
      </w:r>
    </w:p>
    <w:p w14:paraId="3855B5C2" w14:textId="581CD904" w:rsidR="006727A4" w:rsidRDefault="00285861" w:rsidP="006727A4">
      <w:pPr>
        <w:spacing w:after="120"/>
        <w:jc w:val="both"/>
        <w:rPr>
          <w:rFonts w:ascii="Arial" w:hAnsi="Arial" w:cs="Arial"/>
          <w:iCs/>
        </w:rPr>
      </w:pPr>
      <w:r>
        <w:rPr>
          <w:rFonts w:ascii="Arial" w:hAnsi="Arial" w:cs="Arial"/>
          <w:iCs/>
        </w:rPr>
        <w:t>L’accreditamento, essendo opera del Padre per mezzo del suo Santo Spirito, nessuno dei servi fedeli di Cristo Gesù, sa come in questo istante sarà accreditato, perché si generi la vera fede in Cristo Gesù</w:t>
      </w:r>
      <w:r w:rsidR="00C74B70">
        <w:rPr>
          <w:rFonts w:ascii="Arial" w:hAnsi="Arial" w:cs="Arial"/>
          <w:iCs/>
        </w:rPr>
        <w:t>,</w:t>
      </w:r>
      <w:r>
        <w:rPr>
          <w:rFonts w:ascii="Arial" w:hAnsi="Arial" w:cs="Arial"/>
          <w:iCs/>
        </w:rPr>
        <w:t xml:space="preserve"> nel Cristo Gesù che il servo fedele annuncia. Il servo fedele sa che lui deve rimanere sempre fedele a ogni consegna a lui affidata. È la fedeltà che il Signore accredita.  La fedeltà è accreditata perché si creda nel Dio che il servo </w:t>
      </w:r>
      <w:r w:rsidR="00D40006">
        <w:rPr>
          <w:rFonts w:ascii="Arial" w:hAnsi="Arial" w:cs="Arial"/>
          <w:iCs/>
        </w:rPr>
        <w:t>fedele</w:t>
      </w:r>
      <w:r>
        <w:rPr>
          <w:rFonts w:ascii="Arial" w:hAnsi="Arial" w:cs="Arial"/>
          <w:iCs/>
        </w:rPr>
        <w:t xml:space="preserve"> annuncia, porta, nostra con la sua vita. Madre di Dio, ottienici dal Padre celeste il dono della fedeltà. </w:t>
      </w:r>
      <w:r w:rsidR="007C4AC0">
        <w:rPr>
          <w:rFonts w:ascii="Arial" w:hAnsi="Arial" w:cs="Arial"/>
          <w:iCs/>
        </w:rPr>
        <w:t>Obbediremo a ogni consegna a noi affidata e per l’accreditamento da parte del Signore molti crederanno nel vero Dio e Signore.</w:t>
      </w:r>
    </w:p>
    <w:p w14:paraId="5154F12F" w14:textId="0A3AF4B0" w:rsidR="00A91DDE" w:rsidRPr="00A91DDE" w:rsidRDefault="00F54034" w:rsidP="00303AF0">
      <w:pPr>
        <w:spacing w:after="120"/>
        <w:jc w:val="right"/>
        <w:rPr>
          <w:rFonts w:ascii="Arial" w:hAnsi="Arial" w:cs="Arial"/>
          <w:b/>
          <w:bCs/>
          <w:i/>
        </w:rPr>
      </w:pPr>
      <w:r>
        <w:rPr>
          <w:rFonts w:ascii="Arial" w:hAnsi="Arial" w:cs="Arial"/>
          <w:b/>
        </w:rPr>
        <w:t xml:space="preserve">23 </w:t>
      </w:r>
      <w:r w:rsidR="00F10853">
        <w:rPr>
          <w:rFonts w:ascii="Arial" w:hAnsi="Arial" w:cs="Arial"/>
          <w:b/>
        </w:rPr>
        <w:t xml:space="preserve">Maggio </w:t>
      </w:r>
      <w:r w:rsidR="0090687F">
        <w:rPr>
          <w:rFonts w:ascii="Arial" w:hAnsi="Arial" w:cs="Arial"/>
          <w:b/>
        </w:rPr>
        <w:t>202</w:t>
      </w:r>
      <w:r w:rsidR="009E2A38">
        <w:rPr>
          <w:rFonts w:ascii="Arial" w:hAnsi="Arial" w:cs="Arial"/>
          <w:b/>
        </w:rPr>
        <w:t>7</w:t>
      </w:r>
    </w:p>
    <w:sectPr w:rsidR="00A91DDE" w:rsidRPr="00A91DDE" w:rsidSect="007C4AC0">
      <w:type w:val="oddPage"/>
      <w:pgSz w:w="11906" w:h="16838" w:code="9"/>
      <w:pgMar w:top="397"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2925C" w14:textId="77777777" w:rsidR="00594A0D" w:rsidRDefault="00594A0D" w:rsidP="002560DB">
      <w:r>
        <w:separator/>
      </w:r>
    </w:p>
  </w:endnote>
  <w:endnote w:type="continuationSeparator" w:id="0">
    <w:p w14:paraId="3C196731" w14:textId="77777777" w:rsidR="00594A0D" w:rsidRDefault="00594A0D"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79BA9" w14:textId="77777777" w:rsidR="00594A0D" w:rsidRDefault="00594A0D" w:rsidP="002560DB">
      <w:r>
        <w:separator/>
      </w:r>
    </w:p>
  </w:footnote>
  <w:footnote w:type="continuationSeparator" w:id="0">
    <w:p w14:paraId="507B26FF" w14:textId="77777777" w:rsidR="00594A0D" w:rsidRDefault="00594A0D"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861"/>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A0D"/>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4C0"/>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4AC0"/>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56F"/>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37C3"/>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972"/>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764"/>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A7207"/>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9AF"/>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B70"/>
    <w:rsid w:val="00C74F12"/>
    <w:rsid w:val="00C74FC1"/>
    <w:rsid w:val="00C75942"/>
    <w:rsid w:val="00C75B1C"/>
    <w:rsid w:val="00C75D3C"/>
    <w:rsid w:val="00C76087"/>
    <w:rsid w:val="00C76CFA"/>
    <w:rsid w:val="00C7786C"/>
    <w:rsid w:val="00C77B28"/>
    <w:rsid w:val="00C813E5"/>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3FC3"/>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000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6DD0"/>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4CFA"/>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910</Words>
  <Characters>5191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2012-12-02T15:57:00Z</cp:lastPrinted>
  <dcterms:created xsi:type="dcterms:W3CDTF">2026-07-02T15:01:00Z</dcterms:created>
  <dcterms:modified xsi:type="dcterms:W3CDTF">2026-07-04T08:37:00Z</dcterms:modified>
</cp:coreProperties>
</file>